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A3" w:rsidRPr="0021634F" w:rsidRDefault="00C274A3" w:rsidP="00C274A3">
      <w:pPr>
        <w:widowControl/>
        <w:overflowPunct/>
        <w:adjustRightInd/>
        <w:spacing w:before="120"/>
        <w:jc w:val="center"/>
        <w:textAlignment w:val="auto"/>
        <w:rPr>
          <w:rFonts w:ascii="Verdana" w:hAnsi="Verdana" w:cs="Arial"/>
          <w:b/>
          <w:sz w:val="28"/>
          <w:szCs w:val="34"/>
          <w:u w:val="single"/>
        </w:rPr>
      </w:pPr>
      <w:r>
        <w:rPr>
          <w:rFonts w:ascii="Verdana" w:hAnsi="Verdana" w:cs="Arial"/>
          <w:b/>
          <w:sz w:val="28"/>
          <w:szCs w:val="34"/>
          <w:u w:val="single"/>
        </w:rPr>
        <w:t xml:space="preserve">Portaria </w:t>
      </w:r>
      <w:r w:rsidRPr="0021634F">
        <w:rPr>
          <w:rFonts w:ascii="Verdana" w:hAnsi="Verdana" w:cs="Arial"/>
          <w:b/>
          <w:sz w:val="28"/>
          <w:szCs w:val="34"/>
          <w:u w:val="single"/>
        </w:rPr>
        <w:t>n</w:t>
      </w:r>
      <w:r w:rsidRPr="0021634F">
        <w:rPr>
          <w:rFonts w:ascii="Verdana" w:hAnsi="Verdana" w:cs="Arial"/>
          <w:b/>
          <w:sz w:val="28"/>
          <w:szCs w:val="34"/>
          <w:u w:val="single"/>
          <w:vertAlign w:val="superscript"/>
        </w:rPr>
        <w:t>o</w:t>
      </w:r>
      <w:r>
        <w:rPr>
          <w:rFonts w:ascii="Verdana" w:hAnsi="Verdana" w:cs="Arial"/>
          <w:b/>
          <w:sz w:val="28"/>
          <w:szCs w:val="34"/>
          <w:u w:val="single"/>
          <w:vertAlign w:val="superscript"/>
        </w:rPr>
        <w:t xml:space="preserve"> </w:t>
      </w:r>
      <w:r>
        <w:rPr>
          <w:rFonts w:ascii="Verdana" w:hAnsi="Verdana" w:cs="Arial"/>
          <w:b/>
          <w:sz w:val="28"/>
          <w:szCs w:val="34"/>
          <w:u w:val="single"/>
        </w:rPr>
        <w:t>04/2025</w:t>
      </w:r>
    </w:p>
    <w:p w:rsidR="00C274A3" w:rsidRPr="00F41ED0" w:rsidRDefault="00C274A3" w:rsidP="00C274A3">
      <w:pPr>
        <w:tabs>
          <w:tab w:val="left" w:pos="3000"/>
        </w:tabs>
        <w:jc w:val="both"/>
        <w:rPr>
          <w:rFonts w:ascii="Arial" w:eastAsia="Calibri" w:hAnsi="Arial" w:cs="Arial"/>
          <w:b/>
          <w:sz w:val="24"/>
        </w:rPr>
      </w:pPr>
    </w:p>
    <w:p w:rsidR="00C274A3" w:rsidRPr="00F41ED0" w:rsidRDefault="00C274A3" w:rsidP="00C274A3">
      <w:pPr>
        <w:tabs>
          <w:tab w:val="left" w:pos="3000"/>
        </w:tabs>
        <w:jc w:val="both"/>
        <w:rPr>
          <w:rFonts w:ascii="Arial" w:eastAsia="Calibri" w:hAnsi="Arial" w:cs="Arial"/>
          <w:b/>
          <w:sz w:val="24"/>
        </w:rPr>
      </w:pPr>
    </w:p>
    <w:p w:rsidR="00C274A3" w:rsidRPr="007C4F70" w:rsidRDefault="00C274A3" w:rsidP="00C274A3">
      <w:pPr>
        <w:tabs>
          <w:tab w:val="left" w:pos="3000"/>
        </w:tabs>
        <w:spacing w:line="320" w:lineRule="exact"/>
        <w:ind w:left="4536"/>
        <w:jc w:val="both"/>
        <w:rPr>
          <w:rFonts w:eastAsia="Calibri"/>
          <w:caps/>
          <w:sz w:val="24"/>
          <w:szCs w:val="24"/>
        </w:rPr>
      </w:pPr>
      <w:r w:rsidRPr="007C4F70">
        <w:rPr>
          <w:rFonts w:eastAsia="Calibri"/>
          <w:caps/>
          <w:sz w:val="24"/>
          <w:szCs w:val="24"/>
        </w:rPr>
        <w:t>Designa os membros da Comissão de controle interno da câmara mu</w:t>
      </w:r>
      <w:r>
        <w:rPr>
          <w:rFonts w:eastAsia="Calibri"/>
          <w:caps/>
          <w:sz w:val="24"/>
          <w:szCs w:val="24"/>
        </w:rPr>
        <w:t>nicipal para o exercício de 2025</w:t>
      </w:r>
      <w:r w:rsidRPr="007C4F70">
        <w:rPr>
          <w:rFonts w:eastAsia="Calibri"/>
          <w:caps/>
          <w:sz w:val="24"/>
          <w:szCs w:val="24"/>
        </w:rPr>
        <w:t>.</w:t>
      </w:r>
    </w:p>
    <w:p w:rsidR="00C274A3" w:rsidRPr="0008642A" w:rsidRDefault="00C274A3" w:rsidP="00C274A3">
      <w:pPr>
        <w:spacing w:line="320" w:lineRule="exact"/>
        <w:jc w:val="center"/>
        <w:rPr>
          <w:rFonts w:eastAsia="Calibri"/>
          <w:sz w:val="28"/>
          <w:szCs w:val="28"/>
          <w:u w:val="single"/>
        </w:rPr>
      </w:pPr>
    </w:p>
    <w:p w:rsidR="00C274A3" w:rsidRPr="003A467F" w:rsidRDefault="00C274A3" w:rsidP="00C274A3">
      <w:pPr>
        <w:tabs>
          <w:tab w:val="left" w:pos="3000"/>
        </w:tabs>
        <w:spacing w:line="320" w:lineRule="exact"/>
        <w:ind w:firstLine="1134"/>
        <w:jc w:val="both"/>
        <w:rPr>
          <w:rFonts w:eastAsia="Calibri"/>
          <w:sz w:val="26"/>
          <w:szCs w:val="26"/>
        </w:rPr>
      </w:pPr>
      <w:r w:rsidRPr="003A467F">
        <w:rPr>
          <w:rFonts w:eastAsia="Calibri"/>
          <w:sz w:val="26"/>
          <w:szCs w:val="26"/>
        </w:rPr>
        <w:t xml:space="preserve">O Vereador </w:t>
      </w:r>
      <w:r w:rsidR="003A467F" w:rsidRPr="003A467F">
        <w:rPr>
          <w:rFonts w:eastAsia="Calibri"/>
          <w:sz w:val="26"/>
          <w:szCs w:val="26"/>
        </w:rPr>
        <w:t>MAGNO FAISTHER DE SOUZA</w:t>
      </w:r>
      <w:r w:rsidRPr="003A467F">
        <w:rPr>
          <w:rFonts w:eastAsia="Calibri"/>
          <w:sz w:val="26"/>
          <w:szCs w:val="26"/>
        </w:rPr>
        <w:t>, Presidente da Câmara Municipal de Passa Vinte, no uso de suas atribuições legais, e especialmente com base no artigo 38 da Lei Orgânica do Município e na Resolução da Câmara n</w:t>
      </w:r>
      <w:r w:rsidRPr="003A467F">
        <w:rPr>
          <w:rFonts w:eastAsia="Calibri"/>
          <w:sz w:val="26"/>
          <w:szCs w:val="26"/>
          <w:u w:val="single"/>
          <w:vertAlign w:val="superscript"/>
        </w:rPr>
        <w:t>o</w:t>
      </w:r>
      <w:r w:rsidRPr="003A467F">
        <w:rPr>
          <w:rFonts w:eastAsia="Calibri"/>
          <w:sz w:val="26"/>
          <w:szCs w:val="26"/>
        </w:rPr>
        <w:t xml:space="preserve"> 01/2017, que dispõe sobre o Sistema de Controle Interno do Poder Legislativo;</w:t>
      </w:r>
    </w:p>
    <w:p w:rsidR="00C274A3" w:rsidRPr="003A467F" w:rsidRDefault="00C274A3" w:rsidP="00C274A3">
      <w:pPr>
        <w:spacing w:before="240" w:line="320" w:lineRule="exact"/>
        <w:ind w:firstLine="1134"/>
        <w:jc w:val="both"/>
        <w:rPr>
          <w:sz w:val="26"/>
          <w:szCs w:val="26"/>
        </w:rPr>
      </w:pPr>
      <w:r w:rsidRPr="003A467F">
        <w:rPr>
          <w:b/>
          <w:sz w:val="26"/>
          <w:szCs w:val="26"/>
        </w:rPr>
        <w:t>RESOLVE:</w:t>
      </w:r>
    </w:p>
    <w:p w:rsidR="00C274A3" w:rsidRPr="003A467F" w:rsidRDefault="00C274A3" w:rsidP="00C274A3">
      <w:pPr>
        <w:spacing w:before="240" w:line="320" w:lineRule="exact"/>
        <w:ind w:firstLine="1134"/>
        <w:jc w:val="both"/>
        <w:rPr>
          <w:spacing w:val="-2"/>
          <w:sz w:val="26"/>
          <w:szCs w:val="26"/>
        </w:rPr>
      </w:pPr>
      <w:r w:rsidRPr="003A467F">
        <w:rPr>
          <w:b/>
          <w:caps/>
          <w:spacing w:val="-2"/>
          <w:sz w:val="26"/>
          <w:szCs w:val="26"/>
        </w:rPr>
        <w:t>A</w:t>
      </w:r>
      <w:r w:rsidRPr="003A467F">
        <w:rPr>
          <w:b/>
          <w:spacing w:val="-2"/>
          <w:sz w:val="26"/>
          <w:szCs w:val="26"/>
        </w:rPr>
        <w:t>rt. 1</w:t>
      </w:r>
      <w:r w:rsidRPr="003A467F">
        <w:rPr>
          <w:b/>
          <w:spacing w:val="-2"/>
          <w:sz w:val="26"/>
          <w:szCs w:val="26"/>
          <w:u w:val="single"/>
          <w:vertAlign w:val="superscript"/>
        </w:rPr>
        <w:t>o</w:t>
      </w:r>
      <w:r w:rsidRPr="003A467F">
        <w:rPr>
          <w:b/>
          <w:spacing w:val="-2"/>
          <w:sz w:val="26"/>
          <w:szCs w:val="26"/>
        </w:rPr>
        <w:t xml:space="preserve">. </w:t>
      </w:r>
      <w:r w:rsidRPr="003A467F">
        <w:rPr>
          <w:spacing w:val="-2"/>
          <w:sz w:val="26"/>
          <w:szCs w:val="26"/>
        </w:rPr>
        <w:t>Ficam designados os servidores públicos, Janaina Aparecida Gonçalves e João Marcelo Orioli Figueira para, sem prejuízo de suas atribuições ordinárias, comporem a Comissão de Controle Interno da Câmara Municipal de Passa Vinte no exercício de 2025.</w:t>
      </w:r>
    </w:p>
    <w:p w:rsidR="00C274A3" w:rsidRPr="003A467F" w:rsidRDefault="00C274A3" w:rsidP="00C274A3">
      <w:pPr>
        <w:spacing w:before="240" w:line="320" w:lineRule="exact"/>
        <w:ind w:firstLine="1134"/>
        <w:jc w:val="both"/>
        <w:rPr>
          <w:spacing w:val="-2"/>
          <w:sz w:val="26"/>
          <w:szCs w:val="26"/>
        </w:rPr>
      </w:pPr>
      <w:r w:rsidRPr="003A467F">
        <w:rPr>
          <w:b/>
          <w:caps/>
          <w:spacing w:val="-2"/>
          <w:sz w:val="26"/>
          <w:szCs w:val="26"/>
        </w:rPr>
        <w:t>A</w:t>
      </w:r>
      <w:r w:rsidRPr="003A467F">
        <w:rPr>
          <w:b/>
          <w:spacing w:val="-2"/>
          <w:sz w:val="26"/>
          <w:szCs w:val="26"/>
        </w:rPr>
        <w:t>rt. 2</w:t>
      </w:r>
      <w:r w:rsidRPr="003A467F">
        <w:rPr>
          <w:b/>
          <w:spacing w:val="-2"/>
          <w:sz w:val="26"/>
          <w:szCs w:val="26"/>
          <w:u w:val="single"/>
          <w:vertAlign w:val="superscript"/>
        </w:rPr>
        <w:t>o</w:t>
      </w:r>
      <w:r w:rsidRPr="003A467F">
        <w:rPr>
          <w:b/>
          <w:spacing w:val="-2"/>
          <w:sz w:val="26"/>
          <w:szCs w:val="26"/>
        </w:rPr>
        <w:t xml:space="preserve">. </w:t>
      </w:r>
      <w:r w:rsidRPr="003A467F">
        <w:rPr>
          <w:spacing w:val="-2"/>
          <w:sz w:val="26"/>
          <w:szCs w:val="26"/>
        </w:rPr>
        <w:t>A Comissão ora designada exercerá as funções e tarefas determinadas pela Resolução da Câmara n</w:t>
      </w:r>
      <w:r w:rsidRPr="003A467F">
        <w:rPr>
          <w:spacing w:val="-2"/>
          <w:sz w:val="26"/>
          <w:szCs w:val="26"/>
          <w:u w:val="single"/>
          <w:vertAlign w:val="superscript"/>
        </w:rPr>
        <w:t>o</w:t>
      </w:r>
      <w:r w:rsidRPr="003A467F">
        <w:rPr>
          <w:spacing w:val="-2"/>
          <w:sz w:val="26"/>
          <w:szCs w:val="26"/>
        </w:rPr>
        <w:t xml:space="preserve"> 01/2017, e deverá ainda obedecer às determinações e instruções pertinentes do Tribunal de Contas do Estado de Minas Gerais.</w:t>
      </w:r>
    </w:p>
    <w:p w:rsidR="00C274A3" w:rsidRPr="003A467F" w:rsidRDefault="00C274A3" w:rsidP="00C274A3">
      <w:pPr>
        <w:spacing w:before="240" w:line="320" w:lineRule="exact"/>
        <w:ind w:firstLine="1134"/>
        <w:jc w:val="both"/>
        <w:rPr>
          <w:spacing w:val="-2"/>
          <w:sz w:val="26"/>
          <w:szCs w:val="26"/>
        </w:rPr>
      </w:pPr>
      <w:r w:rsidRPr="003A467F">
        <w:rPr>
          <w:b/>
          <w:caps/>
          <w:spacing w:val="-2"/>
          <w:sz w:val="26"/>
          <w:szCs w:val="26"/>
        </w:rPr>
        <w:t>A</w:t>
      </w:r>
      <w:r w:rsidRPr="003A467F">
        <w:rPr>
          <w:b/>
          <w:spacing w:val="-2"/>
          <w:sz w:val="26"/>
          <w:szCs w:val="26"/>
        </w:rPr>
        <w:t>rt. 3</w:t>
      </w:r>
      <w:r w:rsidRPr="003A467F">
        <w:rPr>
          <w:b/>
          <w:spacing w:val="-2"/>
          <w:sz w:val="26"/>
          <w:szCs w:val="26"/>
          <w:u w:val="single"/>
          <w:vertAlign w:val="superscript"/>
        </w:rPr>
        <w:t>o</w:t>
      </w:r>
      <w:r w:rsidRPr="003A467F">
        <w:rPr>
          <w:b/>
          <w:spacing w:val="-2"/>
          <w:sz w:val="26"/>
          <w:szCs w:val="26"/>
        </w:rPr>
        <w:t xml:space="preserve">. </w:t>
      </w:r>
      <w:r w:rsidRPr="003A467F">
        <w:rPr>
          <w:spacing w:val="-2"/>
          <w:sz w:val="26"/>
          <w:szCs w:val="26"/>
        </w:rPr>
        <w:t>Os membros ora designados para a Comissão de Controle Interno farão jus à percepção de gratificação em valor correspondente a 20% (vinte por cento) do vencimento básico do respectivo cargo, nos termos do art. 8° da Resolução n° 01/2017 desta Câmara Municipal. </w:t>
      </w:r>
    </w:p>
    <w:p w:rsidR="00C274A3" w:rsidRPr="003A467F" w:rsidRDefault="00C274A3" w:rsidP="00C274A3">
      <w:pPr>
        <w:spacing w:before="240" w:line="320" w:lineRule="exact"/>
        <w:ind w:firstLine="1134"/>
        <w:jc w:val="both"/>
        <w:rPr>
          <w:rFonts w:eastAsia="Calibri"/>
          <w:sz w:val="26"/>
          <w:szCs w:val="26"/>
        </w:rPr>
      </w:pPr>
      <w:r w:rsidRPr="003A467F">
        <w:rPr>
          <w:b/>
          <w:caps/>
          <w:sz w:val="26"/>
          <w:szCs w:val="26"/>
        </w:rPr>
        <w:t>A</w:t>
      </w:r>
      <w:r w:rsidRPr="003A467F">
        <w:rPr>
          <w:b/>
          <w:sz w:val="26"/>
          <w:szCs w:val="26"/>
        </w:rPr>
        <w:t>rt. 4</w:t>
      </w:r>
      <w:bookmarkStart w:id="0" w:name="_GoBack"/>
      <w:bookmarkEnd w:id="0"/>
      <w:r w:rsidRPr="003A467F">
        <w:rPr>
          <w:b/>
          <w:sz w:val="26"/>
          <w:szCs w:val="26"/>
          <w:u w:val="single"/>
          <w:vertAlign w:val="superscript"/>
        </w:rPr>
        <w:t>o</w:t>
      </w:r>
      <w:r w:rsidRPr="003A467F">
        <w:rPr>
          <w:b/>
          <w:sz w:val="26"/>
          <w:szCs w:val="26"/>
        </w:rPr>
        <w:t xml:space="preserve">. </w:t>
      </w:r>
      <w:r w:rsidRPr="003A467F">
        <w:rPr>
          <w:sz w:val="26"/>
          <w:szCs w:val="26"/>
        </w:rPr>
        <w:t>Nos casos de ausência ou afastamento de algum dos membros designados pelo artigo 1</w:t>
      </w:r>
      <w:r w:rsidRPr="003A467F">
        <w:rPr>
          <w:sz w:val="26"/>
          <w:szCs w:val="26"/>
          <w:u w:val="single"/>
          <w:vertAlign w:val="superscript"/>
        </w:rPr>
        <w:t>o</w:t>
      </w:r>
      <w:r w:rsidRPr="003A467F">
        <w:rPr>
          <w:sz w:val="26"/>
          <w:szCs w:val="26"/>
        </w:rPr>
        <w:t>, será feita a nomeação de substituto pelo Presidente da Câmara</w:t>
      </w:r>
      <w:r w:rsidRPr="003A467F">
        <w:rPr>
          <w:rFonts w:eastAsia="Calibri"/>
          <w:sz w:val="26"/>
          <w:szCs w:val="26"/>
        </w:rPr>
        <w:t>.</w:t>
      </w:r>
    </w:p>
    <w:p w:rsidR="00C274A3" w:rsidRPr="003A467F" w:rsidRDefault="00C274A3" w:rsidP="00C274A3">
      <w:pPr>
        <w:ind w:firstLine="1134"/>
        <w:jc w:val="both"/>
        <w:rPr>
          <w:sz w:val="26"/>
          <w:szCs w:val="26"/>
        </w:rPr>
      </w:pPr>
    </w:p>
    <w:p w:rsidR="00C274A3" w:rsidRPr="003A467F" w:rsidRDefault="00C274A3" w:rsidP="00C274A3">
      <w:pPr>
        <w:ind w:firstLine="1134"/>
        <w:jc w:val="both"/>
        <w:rPr>
          <w:sz w:val="26"/>
          <w:szCs w:val="26"/>
        </w:rPr>
      </w:pPr>
      <w:r w:rsidRPr="003A467F">
        <w:rPr>
          <w:sz w:val="26"/>
          <w:szCs w:val="26"/>
        </w:rPr>
        <w:t>Registre-se, publique-se e cumpra-se.</w:t>
      </w:r>
    </w:p>
    <w:p w:rsidR="00C274A3" w:rsidRPr="003A467F" w:rsidRDefault="00C274A3" w:rsidP="00C274A3">
      <w:pPr>
        <w:pStyle w:val="Corpodetexto21"/>
        <w:spacing w:before="0"/>
        <w:ind w:firstLine="1134"/>
        <w:rPr>
          <w:rFonts w:ascii="Times New Roman" w:hAnsi="Times New Roman"/>
          <w:sz w:val="26"/>
          <w:szCs w:val="26"/>
        </w:rPr>
      </w:pPr>
      <w:r w:rsidRPr="003A467F">
        <w:rPr>
          <w:rFonts w:ascii="Times New Roman" w:hAnsi="Times New Roman"/>
          <w:sz w:val="26"/>
          <w:szCs w:val="26"/>
        </w:rPr>
        <w:t>Passa Vinte, 02 de janeiro de 2025.</w:t>
      </w:r>
    </w:p>
    <w:p w:rsidR="00C274A3" w:rsidRPr="0028422D" w:rsidRDefault="00C274A3" w:rsidP="00C274A3">
      <w:pPr>
        <w:spacing w:line="320" w:lineRule="exact"/>
        <w:jc w:val="both"/>
        <w:rPr>
          <w:rFonts w:ascii="Arial" w:hAnsi="Arial" w:cs="Arial"/>
          <w:sz w:val="28"/>
          <w:szCs w:val="28"/>
        </w:rPr>
      </w:pPr>
    </w:p>
    <w:p w:rsidR="00C274A3" w:rsidRPr="0028422D" w:rsidRDefault="00C274A3" w:rsidP="00C274A3">
      <w:pPr>
        <w:spacing w:line="320" w:lineRule="exact"/>
        <w:jc w:val="both"/>
        <w:rPr>
          <w:rFonts w:ascii="Arial" w:hAnsi="Arial" w:cs="Arial"/>
          <w:sz w:val="28"/>
          <w:szCs w:val="28"/>
        </w:rPr>
      </w:pPr>
    </w:p>
    <w:p w:rsidR="00C274A3" w:rsidRDefault="00C274A3" w:rsidP="00C274A3">
      <w:pPr>
        <w:pStyle w:val="Ttulo4"/>
        <w:spacing w:line="320" w:lineRule="exact"/>
        <w:ind w:firstLine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magno Faisther de souza</w:t>
      </w:r>
    </w:p>
    <w:p w:rsidR="00C274A3" w:rsidRPr="0028422D" w:rsidRDefault="00C274A3" w:rsidP="00C274A3">
      <w:pPr>
        <w:pStyle w:val="Ttulo4"/>
        <w:spacing w:line="320" w:lineRule="exact"/>
        <w:ind w:firstLine="0"/>
        <w:rPr>
          <w:rFonts w:ascii="Times New Roman" w:hAnsi="Times New Roman"/>
          <w:sz w:val="28"/>
          <w:szCs w:val="28"/>
        </w:rPr>
      </w:pPr>
      <w:r w:rsidRPr="0028422D">
        <w:rPr>
          <w:rFonts w:ascii="Times New Roman" w:hAnsi="Times New Roman"/>
          <w:sz w:val="28"/>
          <w:szCs w:val="28"/>
        </w:rPr>
        <w:t>Presidente da Câmara</w:t>
      </w:r>
    </w:p>
    <w:p w:rsidR="00C274A3" w:rsidRPr="0028422D" w:rsidRDefault="00C274A3" w:rsidP="00C274A3">
      <w:pPr>
        <w:rPr>
          <w:sz w:val="28"/>
          <w:szCs w:val="28"/>
        </w:rPr>
      </w:pPr>
    </w:p>
    <w:p w:rsidR="00CC4126" w:rsidRDefault="007F0492"/>
    <w:sectPr w:rsidR="00CC4126" w:rsidSect="007C4F70">
      <w:headerReference w:type="default" r:id="rId6"/>
      <w:footerReference w:type="even" r:id="rId7"/>
      <w:footerReference w:type="default" r:id="rId8"/>
      <w:pgSz w:w="11907" w:h="16840" w:code="9"/>
      <w:pgMar w:top="709" w:right="1134" w:bottom="0" w:left="1701" w:header="454" w:footer="794" w:gutter="0"/>
      <w:cols w:space="720" w:equalWidth="0">
        <w:col w:w="907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492" w:rsidRDefault="007F0492" w:rsidP="00A50BC2">
      <w:r>
        <w:separator/>
      </w:r>
    </w:p>
  </w:endnote>
  <w:endnote w:type="continuationSeparator" w:id="1">
    <w:p w:rsidR="007F0492" w:rsidRDefault="007F0492" w:rsidP="00A50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chnical"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73E" w:rsidRDefault="00A50BC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274A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E773E" w:rsidRDefault="007F049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73E" w:rsidRDefault="007F049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492" w:rsidRDefault="007F0492" w:rsidP="00A50BC2">
      <w:r>
        <w:separator/>
      </w:r>
    </w:p>
  </w:footnote>
  <w:footnote w:type="continuationSeparator" w:id="1">
    <w:p w:rsidR="007F0492" w:rsidRDefault="007F0492" w:rsidP="00A50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708" w:rsidRDefault="007F0492"/>
  <w:p w:rsidR="00F96708" w:rsidRDefault="007F0492"/>
  <w:p w:rsidR="00F96708" w:rsidRDefault="007F0492"/>
  <w:p w:rsidR="00F96708" w:rsidRDefault="00C274A3" w:rsidP="007C4F70">
    <w:pPr>
      <w:tabs>
        <w:tab w:val="left" w:pos="3000"/>
      </w:tabs>
    </w:pPr>
    <w:r>
      <w:tab/>
    </w:r>
  </w:p>
  <w:p w:rsidR="00F96708" w:rsidRDefault="007F0492"/>
  <w:p w:rsidR="00F96708" w:rsidRDefault="007F0492"/>
  <w:p w:rsidR="00F96708" w:rsidRDefault="007F0492"/>
  <w:tbl>
    <w:tblPr>
      <w:tblW w:w="1418" w:type="dxa"/>
      <w:tblInd w:w="-284" w:type="dxa"/>
      <w:tblLayout w:type="fixed"/>
      <w:tblLook w:val="01E0"/>
    </w:tblPr>
    <w:tblGrid>
      <w:gridCol w:w="1418"/>
    </w:tblGrid>
    <w:tr w:rsidR="00F96708" w:rsidRPr="00E30007" w:rsidTr="00F96708">
      <w:tc>
        <w:tcPr>
          <w:tcW w:w="1418" w:type="dxa"/>
          <w:shd w:val="clear" w:color="auto" w:fill="auto"/>
        </w:tcPr>
        <w:p w:rsidR="00F96708" w:rsidRPr="00E30007" w:rsidRDefault="007F0492" w:rsidP="00E30007">
          <w:pPr>
            <w:suppressAutoHyphens/>
            <w:rPr>
              <w:color w:val="984806" w:themeColor="accent6" w:themeShade="80"/>
            </w:rPr>
          </w:pPr>
        </w:p>
      </w:tc>
    </w:tr>
  </w:tbl>
  <w:p w:rsidR="00E30007" w:rsidRPr="00E30007" w:rsidRDefault="007F0492" w:rsidP="00E30007">
    <w:pPr>
      <w:pStyle w:val="Cabealho"/>
      <w:rPr>
        <w:color w:val="984806" w:themeColor="accent6" w:themeShade="80"/>
        <w:sz w:val="2"/>
      </w:rPr>
    </w:pPr>
  </w:p>
  <w:p w:rsidR="00E30007" w:rsidRPr="00E30007" w:rsidRDefault="007F0492" w:rsidP="00E30007">
    <w:pPr>
      <w:pStyle w:val="Cabealho"/>
      <w:rPr>
        <w:color w:val="984806" w:themeColor="accent6" w:themeShade="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74A3"/>
    <w:rsid w:val="003A467F"/>
    <w:rsid w:val="006F5EAB"/>
    <w:rsid w:val="007F0492"/>
    <w:rsid w:val="00A50BC2"/>
    <w:rsid w:val="00C05E8D"/>
    <w:rsid w:val="00C274A3"/>
    <w:rsid w:val="00F5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4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C274A3"/>
    <w:pPr>
      <w:keepNext/>
      <w:ind w:firstLine="1985"/>
      <w:jc w:val="center"/>
      <w:outlineLvl w:val="3"/>
    </w:pPr>
    <w:rPr>
      <w:rFonts w:ascii="Technical" w:hAnsi="Technic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274A3"/>
    <w:rPr>
      <w:rFonts w:ascii="Technical" w:eastAsia="Times New Roman" w:hAnsi="Technic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C274A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74A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274A3"/>
  </w:style>
  <w:style w:type="paragraph" w:styleId="Cabealho">
    <w:name w:val="header"/>
    <w:basedOn w:val="Normal"/>
    <w:link w:val="CabealhoChar"/>
    <w:rsid w:val="00C27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27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C274A3"/>
    <w:pPr>
      <w:spacing w:before="120"/>
      <w:ind w:firstLine="1985"/>
      <w:jc w:val="both"/>
    </w:pPr>
    <w:rPr>
      <w:rFonts w:ascii="Century Gothic" w:hAnsi="Century Gothic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2</cp:revision>
  <cp:lastPrinted>2025-01-02T20:54:00Z</cp:lastPrinted>
  <dcterms:created xsi:type="dcterms:W3CDTF">2025-01-02T18:11:00Z</dcterms:created>
  <dcterms:modified xsi:type="dcterms:W3CDTF">2025-01-02T20:55:00Z</dcterms:modified>
</cp:coreProperties>
</file>