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284"/>
          <w:tab w:val="left" w:leader="none" w:pos="8197"/>
        </w:tabs>
        <w:spacing w:line="360" w:lineRule="auto"/>
        <w:jc w:val="center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284"/>
          <w:tab w:val="left" w:leader="none" w:pos="8197"/>
        </w:tabs>
        <w:spacing w:line="360" w:lineRule="auto"/>
        <w:jc w:val="center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284"/>
          <w:tab w:val="left" w:leader="none" w:pos="8197"/>
        </w:tabs>
        <w:spacing w:line="360" w:lineRule="auto"/>
        <w:jc w:val="center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284"/>
          <w:tab w:val="left" w:leader="none" w:pos="8197"/>
        </w:tabs>
        <w:spacing w:line="360" w:lineRule="auto"/>
        <w:jc w:val="center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LEI MUNICIPAL N.</w:t>
      </w:r>
      <w:r w:rsidDel="00000000" w:rsidR="00000000" w:rsidRPr="00000000">
        <w:rPr>
          <w:b w:val="1"/>
          <w:sz w:val="23"/>
          <w:szCs w:val="23"/>
          <w:rtl w:val="0"/>
        </w:rPr>
        <w:t xml:space="preserve">º11/2024, APROVADA EM 18/04/2024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REFERENTE AO PROJETO DE LEI Nº 11/2024</w:t>
      </w:r>
    </w:p>
    <w:p w:rsidR="00000000" w:rsidDel="00000000" w:rsidP="00000000" w:rsidRDefault="00000000" w:rsidRPr="00000000" w14:paraId="00000007">
      <w:pPr>
        <w:ind w:left="4790" w:right="111" w:firstLine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790" w:right="111" w:firstLine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“Dispõe sobre a denominação do CENTRO RURAL DE EXPOSIÇÕES e da outras providências”.</w:t>
      </w:r>
    </w:p>
    <w:p w:rsidR="00000000" w:rsidDel="00000000" w:rsidP="00000000" w:rsidRDefault="00000000" w:rsidRPr="00000000" w14:paraId="00000009">
      <w:pPr>
        <w:spacing w:line="276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Câmara Municipal de Passa Vinte – MG, aprovou, e eu, Prefeito Municipal sanciono a seguinte Lei: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11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Fica denominado “CENTRO RURAL DE EXPOSIÇÕES CARLOS CALCIM CAMPOS” o imóvel público localizado no bairro Tebas – PassaVinte/MG, onde são realizados os shows do Torneio Leiteiro do Município.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" w:line="242" w:lineRule="auto"/>
        <w:ind w:left="112" w:right="11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despesas decorrentes da execução desta lei correrão por conta das dotações orçamentárias próprias, suplementadas se necessário.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110" w:firstLine="708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11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Esta lei entra em vigor na data de sua publicação, revogadas as disposições em contrário.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11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Passa Vinte - MG, 18 de abril de 2024.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Lucas Nascimento de Almeida</w:t>
      </w:r>
    </w:p>
    <w:p w:rsidR="00000000" w:rsidDel="00000000" w:rsidP="00000000" w:rsidRDefault="00000000" w:rsidRPr="00000000" w14:paraId="000000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Prefeito Municipal</w:t>
      </w:r>
    </w:p>
    <w:p w:rsidR="00000000" w:rsidDel="00000000" w:rsidP="00000000" w:rsidRDefault="00000000" w:rsidRPr="00000000" w14:paraId="000000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2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Rodrigo Oliveira Aguiar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2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da Câmara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11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30ACF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link w:val="CorpodetextoChar"/>
    <w:uiPriority w:val="1"/>
    <w:qFormat w:val="1"/>
    <w:rsid w:val="00B30ACF"/>
    <w:pPr>
      <w:widowControl w:val="0"/>
      <w:autoSpaceDE w:val="0"/>
      <w:autoSpaceDN w:val="0"/>
    </w:pPr>
    <w:rPr>
      <w:sz w:val="28"/>
      <w:szCs w:val="28"/>
      <w:lang w:eastAsia="en-US"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B30ACF"/>
    <w:rPr>
      <w:rFonts w:ascii="Times New Roman" w:cs="Times New Roman" w:eastAsia="Times New Roman" w:hAnsi="Times New Roman"/>
      <w:sz w:val="28"/>
      <w:szCs w:val="28"/>
      <w:lang w:val="pt-PT"/>
    </w:rPr>
  </w:style>
  <w:style w:type="paragraph" w:styleId="normal0" w:customStyle="1">
    <w:name w:val="normal"/>
    <w:rsid w:val="00B30ACF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glnuDudXHnKCilcZm4MZoQiMpg==">CgMxLjA4AHIhMUJKUkdiS3RWTm4xVkpUVzBzVUM2TnVPdDA3RkdHOWI0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2024-04-18T16:52:00Z</dcterms:created>
  <dc:creator>CAMARA MUNICIPAL</dc:creator>
</cp:coreProperties>
</file>